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1"/>
        <w:gridCol w:w="2445"/>
        <w:gridCol w:w="2355"/>
        <w:gridCol w:w="2385"/>
        <w:gridCol w:w="2128"/>
        <w:gridCol w:w="6"/>
        <w:tblGridChange w:id="0">
          <w:tblGrid>
            <w:gridCol w:w="1361"/>
            <w:gridCol w:w="2445"/>
            <w:gridCol w:w="2355"/>
            <w:gridCol w:w="2385"/>
            <w:gridCol w:w="2128"/>
            <w:gridCol w:w="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Life and Career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Exceeds Standard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Approaching Standard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at Standard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Work 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ethics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Consistently applies ethics to all aspects of work. Has a positive outlook and creates a positive work environment for all involved while working on projects.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ind w:right="-11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 constructive with criticism when working with others.  Has a positive attitude towards tasks, project2s and others.  Applies values and ethics to all work 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Occasionally has a passive attitude towards tasks, projects and/or others.  At times does not apply ethics while working on tasks and projects.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Typically is very passive toward tasks, projects and/or others.  Does not consider ethics while working on tasks/projects or 4with others.</w:t>
            </w:r>
          </w:p>
        </w:tc>
      </w:tr>
      <w:tr>
        <w:trPr>
          <w:cantSplit w:val="0"/>
          <w:trHeight w:val="1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ind w:hanging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Inter-personal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 communicates and motivates others to solve group problems while accomplishing a 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 communicates and motivates others to work toward a 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Attempts to work with others to reach a goal, but fails to communicate effectively to solve a problem or motivate others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Shows no sign of interest in achieving a goal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ind w:hanging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Incorporates feedback effectively in a variety of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Incorporates feedback effectively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Attempts to incorporate feedback effectively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Attempts to incorporate feedback, but not effectively</w:t>
            </w:r>
          </w:p>
        </w:tc>
      </w:tr>
      <w:tr>
        <w:trPr>
          <w:cantSplit w:val="0"/>
          <w:trHeight w:val="1639.863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hd w:fill="ffffff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Use of techno</w:t>
            </w:r>
          </w:p>
          <w:p w:rsidR="00000000" w:rsidDel="00000000" w:rsidP="00000000" w:rsidRDefault="00000000" w:rsidRPr="00000000" w14:paraId="00000027">
            <w:pPr>
              <w:pageBreakBefore w:val="0"/>
              <w:shd w:fill="ffffff" w:val="clea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Effectively and consistently applies the use and understanding of  technology as a tool for learning and communicating the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When collecting, organizing, evaluating  and communicating research, technology is effectively utilized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Uses technology to collect, organize, evaluate and/or communicate information, but does not do so on a consistent basis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Does not use technology effectively to collect, organize, evaluate and/or communicate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hd w:fill="ffffff" w:val="clear"/>
              <w:ind w:right="-12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Continuously applies creative ideas to make a real and useful contribution to their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Applies creative ideas to make a real and useful contribution to their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Develops creative ideas, but does not make a contribution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Attempts to develop creative ideas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hd w:fill="ffffff" w:val="clear"/>
              <w:ind w:right="-12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Task Comple-</w:t>
              <w:br w:type="textWrapping"/>
              <w:t xml:space="preserve">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Has produced a product that tells a story according to the plot diagram. Added more than just the basic necessities.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Has produced a product that tells a story according to the plot diagram. Has added the basic necessities.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Has produced a product that is loosely based on the plot diagram. Has not added all basic necessities.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Story is not based on the plot diagram. Has not added basic necessities.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hd w:fill="ffffff" w:val="clear"/>
              <w:ind w:right="-12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Appearance and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 looks very appealing and inviting, both in looks and language.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 looks appealing, but there are some aspects that could be improved, either in language or care.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 either looks appealing or language is alright, but not both.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 looks unappealing, both in looks and language.  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21st Century Skills Standards Rubrics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CD4B16"/>
    <w:rPr>
      <w:sz w:val="24"/>
      <w:szCs w:val="24"/>
      <w:lang w:eastAsia="en-US" w:val="en-US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rsid w:val="00264EA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link w:val="KoptekstChar"/>
    <w:uiPriority w:val="99"/>
    <w:rsid w:val="004D3147"/>
    <w:pPr>
      <w:tabs>
        <w:tab w:val="center" w:pos="4680"/>
        <w:tab w:val="right" w:pos="9360"/>
      </w:tabs>
    </w:pPr>
    <w:rPr>
      <w:lang w:eastAsia="x-none" w:val="x-none"/>
    </w:rPr>
  </w:style>
  <w:style w:type="character" w:styleId="KoptekstChar" w:customStyle="1">
    <w:name w:val="Koptekst Char"/>
    <w:link w:val="Koptekst"/>
    <w:uiPriority w:val="99"/>
    <w:rsid w:val="004D3147"/>
    <w:rPr>
      <w:sz w:val="24"/>
      <w:szCs w:val="24"/>
    </w:rPr>
  </w:style>
  <w:style w:type="paragraph" w:styleId="Voettekst">
    <w:name w:val="footer"/>
    <w:basedOn w:val="Standaard"/>
    <w:link w:val="VoettekstChar"/>
    <w:rsid w:val="004D3147"/>
    <w:pPr>
      <w:tabs>
        <w:tab w:val="center" w:pos="4680"/>
        <w:tab w:val="right" w:pos="9360"/>
      </w:tabs>
    </w:pPr>
    <w:rPr>
      <w:lang w:eastAsia="x-none" w:val="x-none"/>
    </w:rPr>
  </w:style>
  <w:style w:type="character" w:styleId="VoettekstChar" w:customStyle="1">
    <w:name w:val="Voettekst Char"/>
    <w:link w:val="Voettekst"/>
    <w:rsid w:val="004D3147"/>
    <w:rPr>
      <w:sz w:val="24"/>
      <w:szCs w:val="24"/>
    </w:rPr>
  </w:style>
  <w:style w:type="paragraph" w:styleId="Ballontekst">
    <w:name w:val="Balloon Text"/>
    <w:basedOn w:val="Standaard"/>
    <w:link w:val="BallontekstChar"/>
    <w:rsid w:val="004D3147"/>
    <w:rPr>
      <w:rFonts w:ascii="Tahoma" w:hAnsi="Tahoma"/>
      <w:sz w:val="16"/>
      <w:szCs w:val="16"/>
      <w:lang w:eastAsia="x-none" w:val="x-none"/>
    </w:rPr>
  </w:style>
  <w:style w:type="character" w:styleId="BallontekstChar" w:customStyle="1">
    <w:name w:val="Ballontekst Char"/>
    <w:link w:val="Ballontekst"/>
    <w:rsid w:val="004D3147"/>
    <w:rPr>
      <w:rFonts w:ascii="Tahoma" w:cs="Tahoma" w:hAnsi="Tahoma"/>
      <w:sz w:val="16"/>
      <w:szCs w:val="16"/>
    </w:rPr>
  </w:style>
  <w:style w:type="paragraph" w:styleId="Normaalweb">
    <w:name w:val="Normal (Web)"/>
    <w:basedOn w:val="Standaard"/>
    <w:uiPriority w:val="99"/>
    <w:unhideWhenUsed w:val="1"/>
    <w:rsid w:val="00C555D5"/>
    <w:pPr>
      <w:spacing w:after="100" w:afterAutospacing="1" w:before="100" w:beforeAutospacing="1"/>
    </w:pPr>
  </w:style>
  <w:style w:type="paragraph" w:styleId="Default" w:customStyle="1">
    <w:name w:val="Default"/>
    <w:rsid w:val="005570E4"/>
    <w:pPr>
      <w:autoSpaceDE w:val="0"/>
      <w:autoSpaceDN w:val="0"/>
      <w:adjustRightInd w:val="0"/>
    </w:pPr>
    <w:rPr>
      <w:rFonts w:ascii="Garamond" w:cs="Garamond" w:hAnsi="Garamond"/>
      <w:color w:val="000000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HoLVG9rWKDxuoTSQpz35KqMGA==">AMUW2mVrGNfJ2sdH/PE1h7o74fhVcoAfJMGQbTkFBBNEoap5WYRW/hSEoIR2oyNy5YpJxJ8amu2YEAZj9IFfO/NNIizIc3PSDUQlUdX4FWvGeUE1UjDqiZBF7bzlvoECRPC24tmlvvfr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2018-10-23T09:45:00Z</dcterms:created>
  <dc:creator>Chambers, Jennifer;CTE;OSPI</dc:creator>
</cp:coreProperties>
</file>